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77" w:rsidRPr="00F13877" w:rsidRDefault="00F13877" w:rsidP="00F13877">
      <w:pPr>
        <w:pStyle w:val="2"/>
        <w:jc w:val="center"/>
        <w:rPr>
          <w:rFonts w:ascii="Times New Roman" w:hAnsi="Times New Roman" w:cs="Times New Roman"/>
          <w:smallCaps/>
          <w:color w:val="000000" w:themeColor="text1"/>
          <w:spacing w:val="20"/>
        </w:rPr>
      </w:pPr>
      <w:r w:rsidRPr="00F13877">
        <w:rPr>
          <w:rFonts w:ascii="Times New Roman" w:hAnsi="Times New Roman" w:cs="Times New Roman"/>
          <w:smallCaps/>
          <w:color w:val="000000" w:themeColor="text1"/>
          <w:spacing w:val="20"/>
        </w:rPr>
        <w:t>Российская Федерация</w:t>
      </w:r>
    </w:p>
    <w:p w:rsidR="00F13877" w:rsidRPr="00F13877" w:rsidRDefault="00F13877" w:rsidP="00F13877">
      <w:pPr>
        <w:jc w:val="center"/>
        <w:rPr>
          <w:rFonts w:ascii="Times New Roman" w:hAnsi="Times New Roman" w:cs="Times New Roman"/>
          <w:spacing w:val="20"/>
          <w:sz w:val="26"/>
          <w:szCs w:val="26"/>
        </w:rPr>
      </w:pPr>
      <w:r w:rsidRPr="00F13877">
        <w:rPr>
          <w:rFonts w:ascii="Times New Roman" w:hAnsi="Times New Roman" w:cs="Times New Roman"/>
          <w:spacing w:val="20"/>
          <w:sz w:val="26"/>
          <w:szCs w:val="26"/>
        </w:rPr>
        <w:t>БРЯНСКАЯ ОБЛАСТЬ</w:t>
      </w:r>
    </w:p>
    <w:p w:rsidR="00F13877" w:rsidRPr="00F13877" w:rsidRDefault="00F13877" w:rsidP="00F13877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F13877">
        <w:rPr>
          <w:rFonts w:ascii="Times New Roman" w:hAnsi="Times New Roman" w:cs="Times New Roman"/>
          <w:b/>
          <w:spacing w:val="20"/>
          <w:sz w:val="36"/>
          <w:szCs w:val="36"/>
        </w:rPr>
        <w:t>КАРАЧЕВСКИЙ ГОРОДСКОЙ СОВЕТ</w:t>
      </w:r>
    </w:p>
    <w:p w:rsidR="00F13877" w:rsidRPr="00F13877" w:rsidRDefault="00F13877" w:rsidP="00F13877">
      <w:pPr>
        <w:jc w:val="center"/>
        <w:rPr>
          <w:rFonts w:ascii="Times New Roman" w:hAnsi="Times New Roman" w:cs="Times New Roman"/>
          <w:spacing w:val="20"/>
          <w:sz w:val="36"/>
          <w:szCs w:val="36"/>
        </w:rPr>
      </w:pPr>
      <w:r w:rsidRPr="00F13877">
        <w:rPr>
          <w:rFonts w:ascii="Times New Roman" w:hAnsi="Times New Roman" w:cs="Times New Roman"/>
          <w:b/>
          <w:spacing w:val="20"/>
          <w:sz w:val="36"/>
          <w:szCs w:val="36"/>
        </w:rPr>
        <w:t>НАРОДНЫХ ДЕПУТАТОВ</w:t>
      </w:r>
    </w:p>
    <w:p w:rsidR="00F13877" w:rsidRPr="00A51F2F" w:rsidRDefault="00F13877" w:rsidP="00F13877">
      <w:pPr>
        <w:pStyle w:val="3"/>
        <w:jc w:val="center"/>
        <w:rPr>
          <w:rFonts w:ascii="Courier New" w:hAnsi="Courier New"/>
          <w:color w:val="000000" w:themeColor="text1"/>
          <w:spacing w:val="106"/>
          <w:sz w:val="36"/>
          <w:szCs w:val="36"/>
        </w:rPr>
      </w:pPr>
      <w:r w:rsidRPr="00A51F2F">
        <w:rPr>
          <w:rFonts w:ascii="Courier New" w:hAnsi="Courier New"/>
          <w:color w:val="000000" w:themeColor="text1"/>
          <w:spacing w:val="106"/>
          <w:sz w:val="36"/>
          <w:szCs w:val="36"/>
        </w:rPr>
        <w:t>РЕШЕНИЕ</w:t>
      </w:r>
    </w:p>
    <w:p w:rsidR="00F13877" w:rsidRPr="00FE520E" w:rsidRDefault="00F13877" w:rsidP="00F13877">
      <w:pPr>
        <w:rPr>
          <w:rFonts w:ascii="Courier New" w:hAnsi="Courier New"/>
          <w:spacing w:val="20"/>
          <w:sz w:val="26"/>
          <w:szCs w:val="26"/>
        </w:rPr>
      </w:pPr>
    </w:p>
    <w:p w:rsidR="00F13877" w:rsidRPr="00FE520E" w:rsidRDefault="00F13877" w:rsidP="00F13877">
      <w:pPr>
        <w:ind w:firstLine="284"/>
        <w:rPr>
          <w:rFonts w:ascii="Courier New" w:hAnsi="Courier New"/>
          <w:spacing w:val="20"/>
          <w:sz w:val="26"/>
          <w:szCs w:val="26"/>
        </w:rPr>
      </w:pPr>
      <w:r>
        <w:rPr>
          <w:noProof/>
          <w:spacing w:val="2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927119E" wp14:editId="6ADBC1DF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7780" t="14605" r="15875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BA98260" wp14:editId="00FB41D2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2700" t="10160" r="5080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F13877" w:rsidRPr="00F13877" w:rsidRDefault="00F41E64" w:rsidP="00F13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25.04.2024</w:t>
      </w:r>
      <w:r w:rsidR="00F13877" w:rsidRPr="00F13877">
        <w:rPr>
          <w:rFonts w:ascii="Times New Roman" w:hAnsi="Times New Roman" w:cs="Times New Roman"/>
          <w:sz w:val="28"/>
          <w:szCs w:val="28"/>
        </w:rPr>
        <w:t>г. № 4-</w:t>
      </w:r>
      <w:r w:rsidR="000843BB">
        <w:rPr>
          <w:rFonts w:ascii="Times New Roman" w:hAnsi="Times New Roman" w:cs="Times New Roman"/>
          <w:sz w:val="28"/>
          <w:szCs w:val="28"/>
        </w:rPr>
        <w:t>493</w:t>
      </w:r>
    </w:p>
    <w:p w:rsidR="00F13877" w:rsidRPr="00F13877" w:rsidRDefault="00F13877" w:rsidP="00F13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387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1387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13877">
        <w:rPr>
          <w:rFonts w:ascii="Times New Roman" w:hAnsi="Times New Roman" w:cs="Times New Roman"/>
          <w:sz w:val="28"/>
          <w:szCs w:val="28"/>
        </w:rPr>
        <w:t>арачев</w:t>
      </w:r>
      <w:proofErr w:type="spellEnd"/>
      <w:r w:rsidRPr="00F13877">
        <w:rPr>
          <w:rFonts w:ascii="Times New Roman" w:hAnsi="Times New Roman" w:cs="Times New Roman"/>
          <w:sz w:val="28"/>
          <w:szCs w:val="28"/>
        </w:rPr>
        <w:t>, Брянской области</w:t>
      </w:r>
    </w:p>
    <w:p w:rsidR="00F13877" w:rsidRPr="00F13877" w:rsidRDefault="00F13877" w:rsidP="00F13877">
      <w:pPr>
        <w:pStyle w:val="a3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F13877" w:rsidRPr="009A7905" w:rsidRDefault="00F41E64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8"/>
          <w:sz w:val="26"/>
          <w:szCs w:val="26"/>
        </w:rPr>
        <w:t>Об отчете</w:t>
      </w:r>
      <w:r w:rsidR="00F13877" w:rsidRPr="009A7905">
        <w:rPr>
          <w:rFonts w:ascii="Times New Roman" w:hAnsi="Times New Roman" w:cs="Times New Roman"/>
          <w:spacing w:val="8"/>
          <w:sz w:val="26"/>
          <w:szCs w:val="26"/>
        </w:rPr>
        <w:t xml:space="preserve"> администрации района </w:t>
      </w:r>
      <w:r w:rsidR="00F13877" w:rsidRPr="009A7905">
        <w:rPr>
          <w:rFonts w:ascii="Times New Roman" w:hAnsi="Times New Roman" w:cs="Times New Roman"/>
          <w:sz w:val="26"/>
          <w:szCs w:val="26"/>
        </w:rPr>
        <w:t xml:space="preserve">в части исполнения 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sz w:val="26"/>
          <w:szCs w:val="26"/>
        </w:rPr>
        <w:t xml:space="preserve">полномочий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администрации, в том числе 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sz w:val="26"/>
          <w:szCs w:val="26"/>
        </w:rPr>
        <w:t xml:space="preserve">о решении вопросов, поставленных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Карачевским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городским Советом 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sz w:val="26"/>
          <w:szCs w:val="26"/>
        </w:rPr>
        <w:t>народных депутатов за 202</w:t>
      </w:r>
      <w:r w:rsidR="00F41E64">
        <w:rPr>
          <w:rFonts w:ascii="Times New Roman" w:hAnsi="Times New Roman" w:cs="Times New Roman"/>
          <w:sz w:val="26"/>
          <w:szCs w:val="26"/>
        </w:rPr>
        <w:t>3</w:t>
      </w:r>
      <w:r w:rsidRPr="009A790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F13877" w:rsidRDefault="00F13877" w:rsidP="00F13877">
      <w:pPr>
        <w:pStyle w:val="a3"/>
        <w:jc w:val="both"/>
        <w:rPr>
          <w:rFonts w:ascii="Times New Roman" w:hAnsi="Times New Roman" w:cs="Times New Roman"/>
          <w:spacing w:val="8"/>
          <w:sz w:val="26"/>
          <w:szCs w:val="26"/>
        </w:rPr>
      </w:pPr>
    </w:p>
    <w:p w:rsidR="009A7905" w:rsidRPr="009A7905" w:rsidRDefault="009A7905" w:rsidP="00F13877">
      <w:pPr>
        <w:pStyle w:val="a3"/>
        <w:jc w:val="both"/>
        <w:rPr>
          <w:rFonts w:ascii="Times New Roman" w:hAnsi="Times New Roman" w:cs="Times New Roman"/>
          <w:spacing w:val="8"/>
          <w:sz w:val="26"/>
          <w:szCs w:val="26"/>
        </w:rPr>
      </w:pPr>
    </w:p>
    <w:p w:rsidR="00F13877" w:rsidRPr="009A7905" w:rsidRDefault="00F13877" w:rsidP="009A7905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A7905">
        <w:rPr>
          <w:rFonts w:ascii="Times New Roman" w:hAnsi="Times New Roman" w:cs="Times New Roman"/>
          <w:bCs/>
          <w:sz w:val="26"/>
          <w:szCs w:val="26"/>
        </w:rPr>
        <w:t xml:space="preserve">Рассмотрев и обсудив отчет </w:t>
      </w:r>
      <w:proofErr w:type="spellStart"/>
      <w:r w:rsidR="00F41E64">
        <w:rPr>
          <w:rFonts w:ascii="Times New Roman" w:hAnsi="Times New Roman" w:cs="Times New Roman"/>
          <w:bCs/>
          <w:sz w:val="26"/>
          <w:szCs w:val="26"/>
        </w:rPr>
        <w:t>и.о</w:t>
      </w:r>
      <w:proofErr w:type="gramStart"/>
      <w:r w:rsidR="00F41E64">
        <w:rPr>
          <w:rFonts w:ascii="Times New Roman" w:hAnsi="Times New Roman" w:cs="Times New Roman"/>
          <w:bCs/>
          <w:sz w:val="26"/>
          <w:szCs w:val="26"/>
        </w:rPr>
        <w:t>.</w:t>
      </w:r>
      <w:r w:rsidRPr="009A7905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9A7905">
        <w:rPr>
          <w:rFonts w:ascii="Times New Roman" w:hAnsi="Times New Roman" w:cs="Times New Roman"/>
          <w:bCs/>
          <w:sz w:val="26"/>
          <w:szCs w:val="26"/>
        </w:rPr>
        <w:t>лавы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администрации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proofErr w:type="spellStart"/>
      <w:r w:rsidR="00F41E64">
        <w:rPr>
          <w:rFonts w:ascii="Times New Roman" w:hAnsi="Times New Roman" w:cs="Times New Roman"/>
          <w:bCs/>
          <w:sz w:val="26"/>
          <w:szCs w:val="26"/>
        </w:rPr>
        <w:t>С.А.Шкуркина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об</w:t>
      </w:r>
      <w:r w:rsidRPr="009A7905">
        <w:rPr>
          <w:rFonts w:ascii="Times New Roman" w:hAnsi="Times New Roman" w:cs="Times New Roman"/>
          <w:sz w:val="26"/>
          <w:szCs w:val="26"/>
        </w:rPr>
        <w:t xml:space="preserve"> исполнении полномочий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администрации, в том числе о решении вопросов, поставленных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Карачевским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городским Со</w:t>
      </w:r>
      <w:r w:rsidR="00F41E64">
        <w:rPr>
          <w:rFonts w:ascii="Times New Roman" w:hAnsi="Times New Roman" w:cs="Times New Roman"/>
          <w:sz w:val="26"/>
          <w:szCs w:val="26"/>
        </w:rPr>
        <w:t>ветом народных депутатов за 2023</w:t>
      </w:r>
      <w:r w:rsidRPr="009A7905">
        <w:rPr>
          <w:rFonts w:ascii="Times New Roman" w:hAnsi="Times New Roman" w:cs="Times New Roman"/>
          <w:sz w:val="26"/>
          <w:szCs w:val="26"/>
        </w:rPr>
        <w:t xml:space="preserve"> год,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Совет народных депутатов - </w:t>
      </w:r>
    </w:p>
    <w:p w:rsidR="009A7905" w:rsidRDefault="009A7905" w:rsidP="00F13877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A7905">
        <w:rPr>
          <w:rFonts w:ascii="Times New Roman" w:hAnsi="Times New Roman" w:cs="Times New Roman"/>
          <w:b/>
          <w:bCs/>
          <w:sz w:val="26"/>
          <w:szCs w:val="26"/>
        </w:rPr>
        <w:t>РЕШИЛ:</w:t>
      </w:r>
    </w:p>
    <w:p w:rsidR="00F13877" w:rsidRPr="009A7905" w:rsidRDefault="00F13877" w:rsidP="00F1387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7905">
        <w:rPr>
          <w:rFonts w:ascii="Times New Roman" w:hAnsi="Times New Roman" w:cs="Times New Roman"/>
          <w:bCs/>
          <w:sz w:val="26"/>
          <w:szCs w:val="26"/>
        </w:rPr>
        <w:t xml:space="preserve">1. Отчет </w:t>
      </w:r>
      <w:proofErr w:type="spellStart"/>
      <w:r w:rsidR="00F41E64">
        <w:rPr>
          <w:rFonts w:ascii="Times New Roman" w:hAnsi="Times New Roman" w:cs="Times New Roman"/>
          <w:bCs/>
          <w:sz w:val="26"/>
          <w:szCs w:val="26"/>
        </w:rPr>
        <w:t>и.о</w:t>
      </w:r>
      <w:proofErr w:type="gramStart"/>
      <w:r w:rsidR="00F41E64">
        <w:rPr>
          <w:rFonts w:ascii="Times New Roman" w:hAnsi="Times New Roman" w:cs="Times New Roman"/>
          <w:bCs/>
          <w:sz w:val="26"/>
          <w:szCs w:val="26"/>
        </w:rPr>
        <w:t>.</w:t>
      </w:r>
      <w:r w:rsidRPr="009A7905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9A7905">
        <w:rPr>
          <w:rFonts w:ascii="Times New Roman" w:hAnsi="Times New Roman" w:cs="Times New Roman"/>
          <w:bCs/>
          <w:sz w:val="26"/>
          <w:szCs w:val="26"/>
        </w:rPr>
        <w:t>лавы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администрации </w:t>
      </w:r>
      <w:proofErr w:type="spellStart"/>
      <w:r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proofErr w:type="spellStart"/>
      <w:r w:rsidR="00F41E64">
        <w:rPr>
          <w:rFonts w:ascii="Times New Roman" w:hAnsi="Times New Roman" w:cs="Times New Roman"/>
          <w:bCs/>
          <w:sz w:val="26"/>
          <w:szCs w:val="26"/>
        </w:rPr>
        <w:t>С.А.Шкуркина</w:t>
      </w:r>
      <w:proofErr w:type="spellEnd"/>
      <w:r w:rsidRPr="009A790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A7905">
        <w:rPr>
          <w:rFonts w:ascii="Times New Roman" w:hAnsi="Times New Roman" w:cs="Times New Roman"/>
          <w:sz w:val="26"/>
          <w:szCs w:val="26"/>
        </w:rPr>
        <w:t xml:space="preserve">об исполнении полномочий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городской администрации, в том числе о решении вопросов, поставленных </w:t>
      </w:r>
      <w:proofErr w:type="spellStart"/>
      <w:r w:rsidRPr="009A7905">
        <w:rPr>
          <w:rFonts w:ascii="Times New Roman" w:hAnsi="Times New Roman" w:cs="Times New Roman"/>
          <w:sz w:val="26"/>
          <w:szCs w:val="26"/>
        </w:rPr>
        <w:t>Карачевским</w:t>
      </w:r>
      <w:proofErr w:type="spellEnd"/>
      <w:r w:rsidRPr="009A7905">
        <w:rPr>
          <w:rFonts w:ascii="Times New Roman" w:hAnsi="Times New Roman" w:cs="Times New Roman"/>
          <w:sz w:val="26"/>
          <w:szCs w:val="26"/>
        </w:rPr>
        <w:t xml:space="preserve"> городским Советом народных депутатов за 202</w:t>
      </w:r>
      <w:r w:rsidR="00F41E64">
        <w:rPr>
          <w:rFonts w:ascii="Times New Roman" w:hAnsi="Times New Roman" w:cs="Times New Roman"/>
          <w:sz w:val="26"/>
          <w:szCs w:val="26"/>
        </w:rPr>
        <w:t>3</w:t>
      </w:r>
      <w:r w:rsidRPr="009A7905">
        <w:rPr>
          <w:rFonts w:ascii="Times New Roman" w:hAnsi="Times New Roman" w:cs="Times New Roman"/>
          <w:sz w:val="26"/>
          <w:szCs w:val="26"/>
        </w:rPr>
        <w:t xml:space="preserve"> год принять к сведению (прилагается).</w:t>
      </w:r>
    </w:p>
    <w:p w:rsidR="00F13877" w:rsidRPr="009A7905" w:rsidRDefault="00F41E64" w:rsidP="00F13877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 Работу</w:t>
      </w:r>
      <w:r w:rsidR="00F13877" w:rsidRPr="009A7905">
        <w:rPr>
          <w:rFonts w:ascii="Times New Roman" w:hAnsi="Times New Roman" w:cs="Times New Roman"/>
          <w:bCs/>
          <w:sz w:val="26"/>
          <w:szCs w:val="26"/>
        </w:rPr>
        <w:t xml:space="preserve"> администрации </w:t>
      </w:r>
      <w:proofErr w:type="spellStart"/>
      <w:r w:rsidR="00F13877"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="00F13877" w:rsidRPr="009A790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r w:rsidR="00F13877" w:rsidRPr="009A7905">
        <w:rPr>
          <w:rFonts w:ascii="Times New Roman" w:hAnsi="Times New Roman" w:cs="Times New Roman"/>
          <w:sz w:val="26"/>
          <w:szCs w:val="26"/>
        </w:rPr>
        <w:t xml:space="preserve">в части исполнения полномочий </w:t>
      </w:r>
      <w:proofErr w:type="spellStart"/>
      <w:r w:rsidR="00F13877" w:rsidRPr="009A7905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="00F13877" w:rsidRPr="009A7905">
        <w:rPr>
          <w:rFonts w:ascii="Times New Roman" w:hAnsi="Times New Roman" w:cs="Times New Roman"/>
          <w:sz w:val="26"/>
          <w:szCs w:val="26"/>
        </w:rPr>
        <w:t xml:space="preserve"> городской администрации за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="00F13877" w:rsidRPr="009A7905">
        <w:rPr>
          <w:rFonts w:ascii="Times New Roman" w:hAnsi="Times New Roman" w:cs="Times New Roman"/>
          <w:sz w:val="26"/>
          <w:szCs w:val="26"/>
        </w:rPr>
        <w:t xml:space="preserve"> год</w:t>
      </w:r>
      <w:r w:rsidR="00F13877" w:rsidRPr="009A7905">
        <w:rPr>
          <w:rFonts w:ascii="Times New Roman" w:hAnsi="Times New Roman" w:cs="Times New Roman"/>
          <w:bCs/>
          <w:sz w:val="26"/>
          <w:szCs w:val="26"/>
        </w:rPr>
        <w:t xml:space="preserve"> признать удовлетворительной.</w:t>
      </w:r>
    </w:p>
    <w:p w:rsidR="00F13877" w:rsidRPr="009A7905" w:rsidRDefault="00F41E64" w:rsidP="00F13877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Решение </w:t>
      </w:r>
      <w:r w:rsidR="00F13877" w:rsidRPr="009A7905">
        <w:rPr>
          <w:rFonts w:ascii="Times New Roman" w:hAnsi="Times New Roman" w:cs="Times New Roman"/>
          <w:bCs/>
          <w:sz w:val="26"/>
          <w:szCs w:val="26"/>
        </w:rPr>
        <w:t xml:space="preserve">опубликовать  в Сборнике муниципальных правовых актов </w:t>
      </w:r>
      <w:proofErr w:type="spellStart"/>
      <w:r w:rsidR="00F13877"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="00F13877" w:rsidRPr="009A7905">
        <w:rPr>
          <w:rFonts w:ascii="Times New Roman" w:hAnsi="Times New Roman" w:cs="Times New Roman"/>
          <w:bCs/>
          <w:sz w:val="26"/>
          <w:szCs w:val="26"/>
        </w:rPr>
        <w:t xml:space="preserve"> городского поселения и разместить на официальном сайте </w:t>
      </w:r>
      <w:proofErr w:type="spellStart"/>
      <w:r w:rsidR="00F13877" w:rsidRPr="009A7905">
        <w:rPr>
          <w:rFonts w:ascii="Times New Roman" w:hAnsi="Times New Roman" w:cs="Times New Roman"/>
          <w:bCs/>
          <w:sz w:val="26"/>
          <w:szCs w:val="26"/>
        </w:rPr>
        <w:t>Карачевского</w:t>
      </w:r>
      <w:proofErr w:type="spellEnd"/>
      <w:r w:rsidR="00F13877" w:rsidRPr="009A7905">
        <w:rPr>
          <w:rFonts w:ascii="Times New Roman" w:hAnsi="Times New Roman" w:cs="Times New Roman"/>
          <w:bCs/>
          <w:sz w:val="26"/>
          <w:szCs w:val="26"/>
        </w:rPr>
        <w:t xml:space="preserve"> городского Совета народных депутатов.</w:t>
      </w:r>
    </w:p>
    <w:p w:rsidR="00F13877" w:rsidRPr="009A7905" w:rsidRDefault="00F13877" w:rsidP="00F13877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13877" w:rsidRPr="009A7905" w:rsidRDefault="00F13877" w:rsidP="00F13877">
      <w:pPr>
        <w:jc w:val="both"/>
        <w:rPr>
          <w:b/>
          <w:spacing w:val="8"/>
          <w:sz w:val="26"/>
          <w:szCs w:val="26"/>
        </w:rPr>
      </w:pPr>
    </w:p>
    <w:p w:rsidR="00F13877" w:rsidRPr="009A7905" w:rsidRDefault="00F13877" w:rsidP="00F13877">
      <w:pPr>
        <w:jc w:val="both"/>
        <w:rPr>
          <w:rFonts w:ascii="Times New Roman" w:hAnsi="Times New Roman" w:cs="Times New Roman"/>
          <w:b/>
          <w:spacing w:val="8"/>
          <w:sz w:val="26"/>
          <w:szCs w:val="26"/>
        </w:rPr>
      </w:pP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>Глава города Карачева</w:t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ab/>
      </w:r>
      <w:proofErr w:type="spellStart"/>
      <w:r w:rsidRPr="009A7905">
        <w:rPr>
          <w:rFonts w:ascii="Times New Roman" w:hAnsi="Times New Roman" w:cs="Times New Roman"/>
          <w:b/>
          <w:spacing w:val="8"/>
          <w:sz w:val="26"/>
          <w:szCs w:val="26"/>
        </w:rPr>
        <w:t>М.А.Николаева</w:t>
      </w:r>
      <w:proofErr w:type="spellEnd"/>
    </w:p>
    <w:p w:rsidR="00F13877" w:rsidRPr="009A7905" w:rsidRDefault="00F13877" w:rsidP="00F13877">
      <w:pPr>
        <w:rPr>
          <w:b/>
          <w:sz w:val="26"/>
          <w:szCs w:val="26"/>
        </w:rPr>
      </w:pPr>
    </w:p>
    <w:p w:rsidR="00F13877" w:rsidRDefault="00F13877" w:rsidP="00F13877">
      <w:pPr>
        <w:rPr>
          <w:sz w:val="28"/>
          <w:szCs w:val="28"/>
        </w:rPr>
      </w:pPr>
      <w:r>
        <w:br w:type="page"/>
      </w:r>
    </w:p>
    <w:p w:rsidR="00F13877" w:rsidRPr="00F13877" w:rsidRDefault="00F13877" w:rsidP="00F1387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F13877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решению </w:t>
      </w:r>
      <w:proofErr w:type="spellStart"/>
      <w:r w:rsidRPr="00F13877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F138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13877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</w:p>
    <w:p w:rsidR="00F13877" w:rsidRPr="00F13877" w:rsidRDefault="00F13877" w:rsidP="00F1387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F13877">
        <w:rPr>
          <w:rFonts w:ascii="Times New Roman" w:hAnsi="Times New Roman" w:cs="Times New Roman"/>
          <w:sz w:val="26"/>
          <w:szCs w:val="26"/>
        </w:rPr>
        <w:t>Совета народных депутатов</w:t>
      </w:r>
    </w:p>
    <w:p w:rsidR="00F13877" w:rsidRPr="00F13877" w:rsidRDefault="00F41E64" w:rsidP="00F13877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25.04.2024</w:t>
      </w:r>
      <w:r w:rsidR="00F13877" w:rsidRPr="00F13877">
        <w:rPr>
          <w:rFonts w:ascii="Times New Roman" w:hAnsi="Times New Roman" w:cs="Times New Roman"/>
          <w:sz w:val="26"/>
          <w:szCs w:val="26"/>
        </w:rPr>
        <w:t>г. № 4-</w:t>
      </w:r>
      <w:r w:rsidR="000843BB">
        <w:rPr>
          <w:rFonts w:ascii="Times New Roman" w:hAnsi="Times New Roman" w:cs="Times New Roman"/>
          <w:sz w:val="26"/>
          <w:szCs w:val="26"/>
        </w:rPr>
        <w:t>493</w:t>
      </w:r>
    </w:p>
    <w:p w:rsidR="00F13877" w:rsidRDefault="00F13877" w:rsidP="00F13877">
      <w:pPr>
        <w:pStyle w:val="a3"/>
        <w:jc w:val="center"/>
        <w:rPr>
          <w:b/>
          <w:sz w:val="32"/>
          <w:szCs w:val="32"/>
        </w:rPr>
      </w:pPr>
    </w:p>
    <w:p w:rsidR="008620CD" w:rsidRDefault="0037135B" w:rsidP="008620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0CD">
        <w:rPr>
          <w:rFonts w:ascii="Times New Roman" w:hAnsi="Times New Roman" w:cs="Times New Roman"/>
          <w:b/>
          <w:sz w:val="28"/>
          <w:szCs w:val="28"/>
        </w:rPr>
        <w:t xml:space="preserve">Отчёт администрации </w:t>
      </w:r>
      <w:proofErr w:type="spellStart"/>
      <w:r w:rsidR="00F41E64">
        <w:rPr>
          <w:rFonts w:ascii="Times New Roman" w:hAnsi="Times New Roman" w:cs="Times New Roman"/>
          <w:b/>
          <w:sz w:val="28"/>
          <w:szCs w:val="28"/>
        </w:rPr>
        <w:t>Карачевского</w:t>
      </w:r>
      <w:proofErr w:type="spellEnd"/>
      <w:r w:rsidR="00F41E6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7135B" w:rsidRDefault="00F41E64" w:rsidP="008620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части исполнения полном</w:t>
      </w:r>
      <w:r w:rsidR="0037135B" w:rsidRPr="008620C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чий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Карачевской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администрации, в том числе о решении вопросов, поставленных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Карачевским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городским Советом народных депутатов </w:t>
      </w:r>
      <w:r w:rsidR="00F13877">
        <w:rPr>
          <w:rFonts w:ascii="Times New Roman" w:hAnsi="Times New Roman" w:cs="Times New Roman"/>
          <w:b/>
          <w:sz w:val="28"/>
          <w:szCs w:val="28"/>
        </w:rPr>
        <w:t>за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F138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26390" w:rsidRDefault="00E26390" w:rsidP="008620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9F" w:rsidRDefault="0068599F" w:rsidP="0068599F">
      <w:pPr>
        <w:pStyle w:val="a3"/>
        <w:ind w:left="-284" w:firstLine="568"/>
        <w:jc w:val="both"/>
      </w:pP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В состав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района входит городское поселение. Население городского поселения составляет 23301 человек, население города составляет 16858 человек.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Основные цели развития района определены стратегическими документами, разработанными и утвержденными в установленном порядке. </w:t>
      </w:r>
      <w:r w:rsidRPr="0068599F">
        <w:rPr>
          <w:rFonts w:ascii="Times New Roman" w:eastAsia="Calibri" w:hAnsi="Times New Roman" w:cs="Times New Roman"/>
          <w:sz w:val="26"/>
          <w:szCs w:val="26"/>
        </w:rPr>
        <w:t>Ключевая цель стратегического социально-экономического развития района – это определение путей и способов для значительного повышения уровня жизни населения на основе устойчивого экономического роста.</w:t>
      </w:r>
      <w:r w:rsidRPr="0068599F">
        <w:rPr>
          <w:rFonts w:ascii="Times New Roman" w:hAnsi="Times New Roman" w:cs="Times New Roman"/>
          <w:sz w:val="26"/>
          <w:szCs w:val="26"/>
        </w:rPr>
        <w:t xml:space="preserve"> Инвестиционную привлекательность району обеспечивают благоприятное географическое положение, развитая инфраструктура, размещение на федеральной автомобильной дороге, наличие в г. Карачеве железнодорожной станции,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конечно же, человеческий потенциал.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>Карачевский</w:t>
      </w:r>
      <w:proofErr w:type="spellEnd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район продолжает работу по реализации Указа Президента Российской Федерации № 204 «О национальных целях и стратегических задачах развития Российской Федерации на период до 2024 года». На территории района реализуются национальные проекты «Культура», «Образование», «Жилье и городская среда», «Экология», «Демография».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>В рамках национального проекта «Образование» ведется   планомерная работа: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по созданию Центра цифрового и гуманитарного профилей «Точка роста». Стоимость проекта в 2023 году в </w:t>
      </w:r>
      <w:r w:rsidRPr="0068599F">
        <w:rPr>
          <w:rFonts w:ascii="Times New Roman" w:hAnsi="Times New Roman" w:cs="Times New Roman"/>
          <w:sz w:val="26"/>
          <w:szCs w:val="26"/>
        </w:rPr>
        <w:t>сумме 3 624 328,52 рублей, в том числе: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  <w:u w:val="single"/>
        </w:rPr>
        <w:t xml:space="preserve">МБОУ </w:t>
      </w:r>
      <w:proofErr w:type="spellStart"/>
      <w:r w:rsidRPr="0068599F">
        <w:rPr>
          <w:rFonts w:ascii="Times New Roman" w:hAnsi="Times New Roman" w:cs="Times New Roman"/>
          <w:sz w:val="26"/>
          <w:szCs w:val="26"/>
          <w:u w:val="single"/>
        </w:rPr>
        <w:t>Тепловская</w:t>
      </w:r>
      <w:proofErr w:type="spellEnd"/>
      <w:r w:rsidRPr="0068599F">
        <w:rPr>
          <w:rFonts w:ascii="Times New Roman" w:hAnsi="Times New Roman" w:cs="Times New Roman"/>
          <w:sz w:val="26"/>
          <w:szCs w:val="26"/>
          <w:u w:val="single"/>
        </w:rPr>
        <w:t xml:space="preserve"> СОШ получено оборудования на сумму </w:t>
      </w:r>
      <w:r w:rsidRPr="0068599F">
        <w:rPr>
          <w:rFonts w:ascii="Times New Roman" w:hAnsi="Times New Roman" w:cs="Times New Roman"/>
          <w:sz w:val="26"/>
          <w:szCs w:val="26"/>
        </w:rPr>
        <w:t>1 328 535,26 рублей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8599F">
        <w:rPr>
          <w:rFonts w:ascii="Times New Roman" w:hAnsi="Times New Roman" w:cs="Times New Roman"/>
          <w:sz w:val="26"/>
          <w:szCs w:val="26"/>
          <w:u w:val="single"/>
        </w:rPr>
        <w:t xml:space="preserve">МБОУ СОШ имени </w:t>
      </w:r>
      <w:proofErr w:type="spellStart"/>
      <w:r w:rsidRPr="0068599F">
        <w:rPr>
          <w:rFonts w:ascii="Times New Roman" w:hAnsi="Times New Roman" w:cs="Times New Roman"/>
          <w:sz w:val="26"/>
          <w:szCs w:val="26"/>
          <w:u w:val="single"/>
        </w:rPr>
        <w:t>С.М.Кирова</w:t>
      </w:r>
      <w:proofErr w:type="spellEnd"/>
      <w:r w:rsidRPr="0068599F">
        <w:rPr>
          <w:rFonts w:ascii="Times New Roman" w:hAnsi="Times New Roman" w:cs="Times New Roman"/>
          <w:sz w:val="26"/>
          <w:szCs w:val="26"/>
          <w:u w:val="single"/>
        </w:rPr>
        <w:t xml:space="preserve"> на сумму </w:t>
      </w:r>
      <w:r w:rsidRPr="0068599F">
        <w:rPr>
          <w:rFonts w:ascii="Times New Roman" w:hAnsi="Times New Roman" w:cs="Times New Roman"/>
          <w:sz w:val="26"/>
          <w:szCs w:val="26"/>
        </w:rPr>
        <w:t>1 328 535,26 рублей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68599F">
        <w:rPr>
          <w:rFonts w:ascii="Times New Roman" w:hAnsi="Times New Roman" w:cs="Times New Roman"/>
          <w:sz w:val="26"/>
          <w:szCs w:val="26"/>
          <w:u w:val="single"/>
        </w:rPr>
        <w:t xml:space="preserve">МБОУ </w:t>
      </w:r>
      <w:proofErr w:type="spellStart"/>
      <w:r w:rsidRPr="0068599F">
        <w:rPr>
          <w:rFonts w:ascii="Times New Roman" w:hAnsi="Times New Roman" w:cs="Times New Roman"/>
          <w:sz w:val="26"/>
          <w:szCs w:val="26"/>
          <w:u w:val="single"/>
        </w:rPr>
        <w:t>Дроновская</w:t>
      </w:r>
      <w:proofErr w:type="spellEnd"/>
      <w:r w:rsidRPr="0068599F">
        <w:rPr>
          <w:rFonts w:ascii="Times New Roman" w:hAnsi="Times New Roman" w:cs="Times New Roman"/>
          <w:sz w:val="26"/>
          <w:szCs w:val="26"/>
          <w:u w:val="single"/>
        </w:rPr>
        <w:t xml:space="preserve"> СОШ</w:t>
      </w:r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  <w:u w:val="single"/>
        </w:rPr>
        <w:t>им.И.К.Хахерина</w:t>
      </w:r>
      <w:proofErr w:type="spellEnd"/>
      <w:r w:rsidRPr="0068599F">
        <w:rPr>
          <w:rFonts w:ascii="Times New Roman" w:hAnsi="Times New Roman" w:cs="Times New Roman"/>
          <w:sz w:val="26"/>
          <w:szCs w:val="26"/>
          <w:u w:val="single"/>
        </w:rPr>
        <w:t xml:space="preserve"> на сумму</w:t>
      </w:r>
      <w:r w:rsidRPr="0068599F">
        <w:rPr>
          <w:rFonts w:ascii="Times New Roman" w:hAnsi="Times New Roman" w:cs="Times New Roman"/>
          <w:sz w:val="26"/>
          <w:szCs w:val="26"/>
          <w:lang w:eastAsia="zh-CN"/>
        </w:rPr>
        <w:t xml:space="preserve"> 967258,00 рублей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 xml:space="preserve">- По </w:t>
      </w:r>
      <w:r w:rsidRPr="0068599F">
        <w:rPr>
          <w:rFonts w:ascii="Times New Roman" w:hAnsi="Times New Roman" w:cs="Times New Roman"/>
          <w:sz w:val="26"/>
          <w:szCs w:val="26"/>
        </w:rPr>
        <w:t xml:space="preserve">приведение в соответствии с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брендбуком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"Точки роста" помещений муниципальных общеобразовательных организаций произведены расходы на отдельные мероприятия на сумму   598 086,13 рублей в том числе: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МБОУ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Тепловская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СОШ 199 362,13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МБОУ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Дроновская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СОШ 199 362,00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МБОУ СОШ имени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С.М.Кирова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199 362,00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-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при плане 15 102 520,00рублей расходы составили 15 003 321,75рублей, или 99,34 %. Расходы произведены по фактическому начислению 194 педагогическим работникам за выполнение функций классного руководителя с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января 2023 года по декабрь 2023 года в размере 5000,00 рублей в месяц за один класс-комплект.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pacing w:val="8"/>
          <w:sz w:val="26"/>
          <w:szCs w:val="26"/>
        </w:rPr>
      </w:pPr>
      <w:r w:rsidRPr="0068599F">
        <w:rPr>
          <w:rFonts w:ascii="Times New Roman" w:hAnsi="Times New Roman" w:cs="Times New Roman"/>
          <w:spacing w:val="8"/>
          <w:sz w:val="26"/>
          <w:szCs w:val="26"/>
        </w:rPr>
        <w:t xml:space="preserve">В 2023 году по программе «Формирование комфортной городской среды» на территории </w:t>
      </w:r>
      <w:proofErr w:type="spellStart"/>
      <w:r w:rsidRPr="0068599F">
        <w:rPr>
          <w:rFonts w:ascii="Times New Roman" w:hAnsi="Times New Roman" w:cs="Times New Roman"/>
          <w:spacing w:val="8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pacing w:val="8"/>
          <w:sz w:val="26"/>
          <w:szCs w:val="26"/>
        </w:rPr>
        <w:t xml:space="preserve"> района были благоустроены следующие объекты: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pacing w:val="8"/>
          <w:sz w:val="26"/>
          <w:szCs w:val="26"/>
        </w:rPr>
      </w:pPr>
      <w:r w:rsidRPr="0068599F">
        <w:rPr>
          <w:rFonts w:ascii="Times New Roman" w:hAnsi="Times New Roman" w:cs="Times New Roman"/>
          <w:spacing w:val="8"/>
          <w:sz w:val="26"/>
          <w:szCs w:val="26"/>
        </w:rPr>
        <w:lastRenderedPageBreak/>
        <w:t xml:space="preserve">     1. «Благоустройство дворовой территории </w:t>
      </w:r>
      <w:proofErr w:type="gramStart"/>
      <w:r w:rsidRPr="0068599F">
        <w:rPr>
          <w:rFonts w:ascii="Times New Roman" w:hAnsi="Times New Roman" w:cs="Times New Roman"/>
          <w:spacing w:val="8"/>
          <w:sz w:val="26"/>
          <w:szCs w:val="26"/>
        </w:rPr>
        <w:t>п</w:t>
      </w:r>
      <w:proofErr w:type="gramEnd"/>
      <w:r w:rsidRPr="0068599F">
        <w:rPr>
          <w:rFonts w:ascii="Times New Roman" w:hAnsi="Times New Roman" w:cs="Times New Roman"/>
          <w:spacing w:val="8"/>
          <w:sz w:val="26"/>
          <w:szCs w:val="26"/>
        </w:rPr>
        <w:t xml:space="preserve"> ул. Карла Маркса д.18, 20 в Карачеве Брянской области».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pacing w:val="8"/>
          <w:sz w:val="26"/>
          <w:szCs w:val="26"/>
        </w:rPr>
      </w:pPr>
      <w:r w:rsidRPr="0068599F">
        <w:rPr>
          <w:rFonts w:ascii="Times New Roman" w:hAnsi="Times New Roman" w:cs="Times New Roman"/>
          <w:spacing w:val="8"/>
          <w:sz w:val="26"/>
          <w:szCs w:val="26"/>
        </w:rPr>
        <w:t xml:space="preserve">     2.  «</w:t>
      </w: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Благоустройство сквера памяти подвига партизан и подпольщиков в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Карачевском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районе» по адресу: г. Карачев, ул. Советская (в близи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Ж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/д вокзала).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Общий объем бюджетных средств – 7 249 050,53 руб.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- за счет средств федерального бюджета – 7 104 158,08 руб.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- за счет средств областного бюджета 71 759,18 руб.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- за счет средств местного бюджета – 73 133,27 руб.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2023 году по программе «Чистая вода» завершено строительство объекта: «Реконструкция системы водоснабжения в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г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.К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арачеве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Брянской области». Общая сумма проекта составила15 146,4 тыс. рублей.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3. «Благоустройство центральной площади и пешеходной части улицы Советской». Общий объем бюджетных средств – 80,0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млн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ублей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. Это средства федерального бюджета.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Реализуется региональный проект Брянской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области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Финансовая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поддержка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рождении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детей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</w:t>
      </w:r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>ационального</w:t>
      </w:r>
      <w:proofErr w:type="spellEnd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>проекта</w:t>
      </w:r>
      <w:proofErr w:type="spellEnd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</w:t>
      </w:r>
      <w:proofErr w:type="spellStart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>Демография</w:t>
      </w:r>
      <w:proofErr w:type="spellEnd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Pr="0068599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Финансовое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обеспечение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в 2023 году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направлениям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регионального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проекта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Финансовая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поддержка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рождении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детей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составило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24 млн.249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795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том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числе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направлениям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проекта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: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ежемесячная денежная выплата,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назначаемая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случае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рождения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усыновления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)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3 —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или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последующих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детей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3-х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лет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размере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13472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областной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бюджет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proofErr w:type="gramStart"/>
      <w:r w:rsidRPr="0068599F">
        <w:rPr>
          <w:rFonts w:ascii="Times New Roman" w:hAnsi="Times New Roman" w:cs="Times New Roman"/>
          <w:sz w:val="26"/>
          <w:szCs w:val="26"/>
        </w:rPr>
        <w:t>выплачена</w:t>
      </w:r>
      <w:proofErr w:type="spellEnd"/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142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семьям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(151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детей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общую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сумму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13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млн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360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397рублей,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из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них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обратившимся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назначением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выплаты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в 2023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году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51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семьям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 дополнительное единовременное пособие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рождении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ребенка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размере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10 000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областной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бюджет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выплачено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142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семьям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детей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145)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общую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сумму</w:t>
      </w:r>
      <w:proofErr w:type="spellEnd"/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1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млн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450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единовременное пособие зарегистрированной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многодетной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семье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рождении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ребенка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размере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10 000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 (с 01.07.2023 — 20 000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.)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областной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бюджет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выплачено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59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семьям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детей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60)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сумму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870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 выдано многодетным семьям 72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сертификата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областной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материнский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семейный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капитал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 (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стоимость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сертификата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200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с 01.01.2020),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том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числе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сертификата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стоимостью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400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..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Реализовано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58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сертификатов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(50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общую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сумму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8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млн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567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398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30 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направили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средства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капитала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погашение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ипотечного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кредита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, 3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семьи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—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приобретение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жилья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, 14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—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компенсацию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затрат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приобретение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строительных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отделочных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материалов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для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ремонта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жилья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, 3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семьи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—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услуги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образования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Можно отметить, что в Карачеве традиционно сильным является именно производственный сектор экономики, развитие которого напрямую влияет на социальную ситуацию в районе. Уровень развития промышленности на территории района один из самых высоких в области. Крупными представителями являются следующие предприятия: АО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завод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Электродеталь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», ОАО «Силуэт», ЗАО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Метаклэй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РАЙПО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и ООО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«Общепит», ЗАО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Карачевмолпром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Оборот отгруженных товаров собственного производства, выполненных работ и услуг собственными силами обрабатывающих производств в 2023 году составил 95,8% к уровню 2022 года.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Оборот отгруженных товаров собственного производства, выполненных работ и услуг собственными силами по всем видам экономической деятельности в 2023 году составил 96,7% к уровню 2022 года.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lastRenderedPageBreak/>
        <w:t>Средняя заработная плата</w:t>
      </w:r>
      <w:r w:rsidRPr="0068599F">
        <w:rPr>
          <w:rFonts w:ascii="Times New Roman" w:hAnsi="Times New Roman" w:cs="Times New Roman"/>
          <w:sz w:val="26"/>
          <w:szCs w:val="26"/>
        </w:rPr>
        <w:t xml:space="preserve"> по району – 54373,4 рублей – 142,2 процента к уровню 2022 года. Наиболее высокая начисленная среднемесячная заработная плата одного работника составила по предприятиям: АО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Метаклэй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» - 102 643,76 рублей; АО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завод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Электродеталь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» - 97 342,00 рублей.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В Центре занятости населения по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Карачевскому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району на 01.01.2024 года зарегистрировано 97 безработных, количество вакансий в свою очередь, заявленных работодателями в службу занятости – 749 единиц.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Уровень зарегистрированной безработицы сейчас составляет 0,7% от трудоспособного населения района.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В районе необходимо создавать условия для развития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бизнес-среды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на основе использования человеческого потенциала, а также руководствоваться лучшими мировыми практиками в области устойчивого развития, территориального планирования, развития промышленности, сельского хозяйства и социальной сферы.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>Аграрный сектор</w:t>
      </w:r>
      <w:r w:rsidRPr="0068599F">
        <w:rPr>
          <w:rFonts w:ascii="Times New Roman" w:hAnsi="Times New Roman" w:cs="Times New Roman"/>
          <w:sz w:val="26"/>
          <w:szCs w:val="26"/>
        </w:rPr>
        <w:t xml:space="preserve"> экономики района также динамично развивается. В 2023 году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сельхозтоваропроизводителями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района получено более 130 тыс. тонн зерна в первоначально-оприходованном весе, при средней урожайности 52,6 центнеров с гектара.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Во всех категориях хозяй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>оизведено картофеля более 15,66 тыс. тонн, что соответственно составляет 115,4 к уровню прошлого года.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Сельхозтоваропроизводителями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района в 2023 году введено в оборот 1000 гектара земель сельскохозяйственного назначения.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Используя собственные средства и государственную поддержку хозяйствами района в 2023 году приобретено 18 единицы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современных сельскохозяйственных машин. В их числе: 2 зерноуборочных комбайна, 5 трактора, 1кормоуборочный комбайн и 10 единиц прочей сельскохозяйственной техники и оборудования. По состоянию на 1 января 2024 года </w:t>
      </w:r>
      <w:bookmarkStart w:id="0" w:name="_Hlk125384385"/>
      <w:r w:rsidRPr="0068599F">
        <w:rPr>
          <w:rFonts w:ascii="Times New Roman" w:hAnsi="Times New Roman" w:cs="Times New Roman"/>
          <w:sz w:val="26"/>
          <w:szCs w:val="26"/>
        </w:rPr>
        <w:t>в сельскохозяйственных организациях и  крестьянских (фермерских) хозяйствах</w:t>
      </w:r>
      <w:bookmarkEnd w:id="0"/>
      <w:r w:rsidRPr="0068599F">
        <w:rPr>
          <w:rFonts w:ascii="Times New Roman" w:hAnsi="Times New Roman" w:cs="Times New Roman"/>
          <w:sz w:val="26"/>
          <w:szCs w:val="26"/>
        </w:rPr>
        <w:t xml:space="preserve"> имеется 20758 голов крупного рогатого скота, в том числе коров – 7192 головы, </w:t>
      </w:r>
      <w:bookmarkStart w:id="1" w:name="_Hlk125385584"/>
      <w:r w:rsidRPr="0068599F">
        <w:rPr>
          <w:rFonts w:ascii="Times New Roman" w:hAnsi="Times New Roman" w:cs="Times New Roman"/>
          <w:sz w:val="26"/>
          <w:szCs w:val="26"/>
        </w:rPr>
        <w:t>что соответственно составляет 103 и 107 процентов к уровню соответствующего периода</w:t>
      </w:r>
      <w:bookmarkEnd w:id="1"/>
      <w:r w:rsidRPr="0068599F">
        <w:rPr>
          <w:rFonts w:ascii="Times New Roman" w:hAnsi="Times New Roman" w:cs="Times New Roman"/>
          <w:sz w:val="26"/>
          <w:szCs w:val="26"/>
        </w:rPr>
        <w:t xml:space="preserve">. Из них поголовье крупного рогатого скота в </w:t>
      </w:r>
      <w:r w:rsidRPr="0068599F">
        <w:rPr>
          <w:rFonts w:ascii="Times New Roman" w:hAnsi="Times New Roman" w:cs="Times New Roman"/>
          <w:bCs/>
          <w:sz w:val="26"/>
          <w:szCs w:val="26"/>
        </w:rPr>
        <w:t>ООО «Брянская мясная компания» - 15785 головы,</w:t>
      </w:r>
      <w:r w:rsidRPr="006859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99F">
        <w:rPr>
          <w:rFonts w:ascii="Times New Roman" w:hAnsi="Times New Roman" w:cs="Times New Roman"/>
          <w:sz w:val="26"/>
          <w:szCs w:val="26"/>
        </w:rPr>
        <w:t>в том числе коров – 4963 голов.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Поголовье свиней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свинокомплексе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ООО «БМПК» в 2023 году уменьшилось на 1049 голов по сравнению с прошлым годом и составило 36683 головы, из них основных свиноматок - 1900 голов.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Имеется более 54 тыс. голов птицы в обособленном подразделении «Дунаевская» ООО «Брянский птицеводческий комплекс».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Поголовье кроликов в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К(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Ф)Х (ЮЛ)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Агрохолдиенг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Кролково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» составляет 70,4 тыс. голов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Валовое производство молока в сельскохозяйственных организациях и крестьянских (фермерских) хозяйствах за 2023 год составило 17555 тонн или 132 % к уровню 2022 года. В среднем продуктивность на одну фуражную корову по сельхозпредприятиям и крестьянским (фермерским) хозяйствам в 2023 году увеличилась на 828 килограммов и составила - 7589 килограмм на одну фуражную корову.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Положительные тенденции в сельском хозяйстве продолжатся. 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>Эффективность местного самоуправления во многом</w:t>
      </w:r>
      <w:r w:rsidRPr="0068599F">
        <w:rPr>
          <w:rFonts w:ascii="Times New Roman" w:hAnsi="Times New Roman" w:cs="Times New Roman"/>
          <w:sz w:val="26"/>
          <w:szCs w:val="26"/>
        </w:rPr>
        <w:t xml:space="preserve"> зависит от степени обеспеченности материально-финансовыми ресурсами, что дает возможность исполнить принимаемые на себя бюджетные обязательства.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lastRenderedPageBreak/>
        <w:t xml:space="preserve">Бюджет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городского поселения обеспечивает полномочия, определённые Федеральным законом №131-ФЗ от 06.10.2003г. «Об общих принципах организации местного самоуправления в Российской Федерации».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    За 2023 год в бюджет поселения поступило 213,3 миллионов 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рублей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 в том числе налоговые и неналоговые доходы, собранные на территории поселения составляют 106,6 миллионов рублей, или 49,9% от общего объёма доходов, финансовая помощь составила 106,7 миллионов рублей.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В структуре доходов городского поселения наибольший удельный вес занимают следующие налоги: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68599F">
        <w:rPr>
          <w:rFonts w:ascii="Times New Roman" w:hAnsi="Times New Roman" w:cs="Times New Roman"/>
          <w:sz w:val="26"/>
          <w:szCs w:val="26"/>
        </w:rPr>
        <w:t>налог на доходы физических лиц (НДФЛ) 61,5 миллиона рублей, или 57,7%;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земельный налог 14,6 миллиона рублей, или 13,7%;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налог на имущество физических лиц 13,9 миллионов рублей, или 13%;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доходы от использования и продажи имущества 9,4 миллионов руб., или 8,8%.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Основные налогоплательщики: АО «Завод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Электродеталь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», АО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Метаклэй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», ОАО «Силуэт»,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Райпо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и Общепит, ЗАО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Карачевмолпром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      Расходы бюджета составили 203,5 миллионов рублей. Профицит бюджета составил 9,8 миллионов рублей.   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      Основная доля расходов 92% приходится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>: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жилищно-коммунальное хозяйство 131,7 миллионов рублей, или 64,7%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национальную экономику                 50,6 миллиона рублей, или 24,8%;  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культуру и физическую культуру     15,7 миллион рублей, или  7,7% .                   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 xml:space="preserve">     Наполнению бюджета и улучшению качества жизни</w:t>
      </w:r>
      <w:r w:rsidRPr="0068599F">
        <w:rPr>
          <w:rFonts w:ascii="Times New Roman" w:hAnsi="Times New Roman" w:cs="Times New Roman"/>
          <w:sz w:val="26"/>
          <w:szCs w:val="26"/>
        </w:rPr>
        <w:t xml:space="preserve"> населения во многом способствует степень эффективности использования собственности района. </w:t>
      </w:r>
      <w:r w:rsidRPr="0068599F">
        <w:rPr>
          <w:rStyle w:val="a8"/>
          <w:rFonts w:eastAsiaTheme="majorEastAsia"/>
          <w:sz w:val="26"/>
          <w:szCs w:val="26"/>
        </w:rPr>
        <w:t xml:space="preserve">Для эффективного использования муниципального имущества заключено </w:t>
      </w:r>
      <w:r w:rsidRPr="0068599F">
        <w:rPr>
          <w:rFonts w:ascii="Times New Roman" w:hAnsi="Times New Roman" w:cs="Times New Roman"/>
          <w:sz w:val="26"/>
          <w:szCs w:val="26"/>
        </w:rPr>
        <w:t xml:space="preserve">более семисот договоров аренды земельных участков, нежилых помещений и движимого имущества. Доходы от муниципальной собственности в 2023 году составили более 9,4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руб.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>Экономическое развитие, увеличение производства и доходной части бюджета</w:t>
      </w:r>
      <w:r w:rsidRPr="0068599F">
        <w:rPr>
          <w:rFonts w:ascii="Times New Roman" w:hAnsi="Times New Roman" w:cs="Times New Roman"/>
          <w:sz w:val="26"/>
          <w:szCs w:val="26"/>
        </w:rPr>
        <w:t xml:space="preserve"> является только базой для развития, так называемого человеческого капитала, который, во многом, определяется развитием социальной сферы района.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В рамках подпрограммы «Обеспечение жильем молодых семей в Брянской области», государственной программой «Социальная и демографическая политика Брянской области» Свидетельства о праве на получение выплату на приобретение (строительство) жилья, а также погашение ипотечного кредита, выдано 4 молодым семьям. Общая площадь приобретенных в собственность граждан жилых помещений составила 303, 72 квадратных метров.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Общий объем средств для выплат составил 4,3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руб..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68599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В течение </w:t>
      </w:r>
      <w:r w:rsidRPr="0068599F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2023 года было</w:t>
      </w:r>
      <w:r w:rsidRPr="0068599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предоставлено детям сиротам 8 жилых помещений за счет субвенции, выделяемой из областного бюджета, 7 квартир приобретено на первичном рынке жилья и  1 квартира на вторичном рынке жилья.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68599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По состоянию на 01.01.2024 года имеется 2 неисполненных судебных решений по предоставлению жилого помещения на территории </w:t>
      </w:r>
      <w:proofErr w:type="spellStart"/>
      <w:r w:rsidRPr="0068599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района. </w:t>
      </w:r>
    </w:p>
    <w:p w:rsid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Совершенствуется система социальной защиты 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социальной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работы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рамках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действующего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законодательства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отдел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социальной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защиты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населения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выплачивает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58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видов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пособий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компенсаций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Количество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получателей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социальных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выплат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составило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13237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чел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Суммарный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объем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социальной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поддержки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 2023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год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составил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187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млн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265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882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федерального и регионального бюджетов.</w:t>
      </w:r>
    </w:p>
    <w:p w:rsidR="0068599F" w:rsidRDefault="0068599F" w:rsidP="0068599F">
      <w:r>
        <w:br w:type="page"/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68599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ab/>
      </w:r>
      <w:r w:rsidRPr="0068599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ab/>
      </w:r>
      <w:r w:rsidRPr="0068599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Система образования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 xml:space="preserve">В системе образования </w:t>
      </w:r>
      <w:proofErr w:type="spellStart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района в</w:t>
      </w:r>
      <w:r w:rsidRPr="0068599F">
        <w:rPr>
          <w:rFonts w:ascii="Times New Roman" w:hAnsi="Times New Roman" w:cs="Times New Roman"/>
          <w:sz w:val="26"/>
          <w:szCs w:val="26"/>
        </w:rPr>
        <w:t xml:space="preserve"> 2023 год функционируют 13 школ, 9 садов и 3 учреждения дополнительного образования.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Штатная численность на начало 2023 года – 990,87 единицы, на конец года – 980,22 единицы, т.е. произошло уменьшение штатной численности на 10,65 единицы.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На мероприятия по отрасли образование</w:t>
      </w:r>
      <w:r w:rsidRPr="0068599F">
        <w:rPr>
          <w:rFonts w:ascii="Times New Roman" w:hAnsi="Times New Roman" w:cs="Times New Roman"/>
          <w:sz w:val="26"/>
          <w:szCs w:val="26"/>
        </w:rPr>
        <w:t xml:space="preserve"> расходы составили в сумме </w:t>
      </w:r>
      <w:r w:rsidRPr="0068599F">
        <w:rPr>
          <w:rFonts w:ascii="Times New Roman" w:hAnsi="Times New Roman" w:cs="Times New Roman"/>
          <w:b/>
          <w:sz w:val="26"/>
          <w:szCs w:val="26"/>
        </w:rPr>
        <w:t>98 728 338,61</w:t>
      </w:r>
      <w:r w:rsidRPr="0068599F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в том числе: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на отдельные мероприятия по развитию образования на </w:t>
      </w:r>
      <w:r w:rsidRPr="0068599F">
        <w:rPr>
          <w:rFonts w:ascii="Times New Roman" w:hAnsi="Times New Roman" w:cs="Times New Roman"/>
          <w:b/>
          <w:sz w:val="26"/>
          <w:szCs w:val="26"/>
        </w:rPr>
        <w:t>укрепление материально- технической базы</w:t>
      </w:r>
      <w:r w:rsidRPr="0068599F">
        <w:rPr>
          <w:rFonts w:ascii="Times New Roman" w:hAnsi="Times New Roman" w:cs="Times New Roman"/>
          <w:sz w:val="26"/>
          <w:szCs w:val="26"/>
        </w:rPr>
        <w:t xml:space="preserve"> образовательных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организаций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в том числе проведение ремонта зданий и сооружений, инженерных сетей, погашение задолженности прошлых периодов за счет средств местного бюджета (ДК 00217) по пла</w:t>
      </w:r>
      <w:r>
        <w:rPr>
          <w:rFonts w:ascii="Times New Roman" w:hAnsi="Times New Roman" w:cs="Times New Roman"/>
          <w:sz w:val="26"/>
          <w:szCs w:val="26"/>
        </w:rPr>
        <w:t>ну в сумме 7 661 210,86 рублей;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расходы на </w:t>
      </w:r>
      <w:r w:rsidRPr="0068599F">
        <w:rPr>
          <w:rFonts w:ascii="Times New Roman" w:hAnsi="Times New Roman" w:cs="Times New Roman"/>
          <w:b/>
          <w:sz w:val="26"/>
          <w:szCs w:val="26"/>
        </w:rPr>
        <w:t>организацию питания школьников</w:t>
      </w:r>
      <w:r w:rsidRPr="0068599F">
        <w:rPr>
          <w:rFonts w:ascii="Times New Roman" w:hAnsi="Times New Roman" w:cs="Times New Roman"/>
          <w:sz w:val="26"/>
          <w:szCs w:val="26"/>
        </w:rPr>
        <w:t xml:space="preserve"> исполнено 3 100 737,00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на обеспечение выплат </w:t>
      </w:r>
      <w:r w:rsidRPr="0068599F">
        <w:rPr>
          <w:rFonts w:ascii="Times New Roman" w:hAnsi="Times New Roman" w:cs="Times New Roman"/>
          <w:b/>
          <w:sz w:val="26"/>
          <w:szCs w:val="26"/>
        </w:rPr>
        <w:t>ежемесячного денежного вознаграждения за классное руководство</w:t>
      </w:r>
      <w:r w:rsidRPr="0068599F">
        <w:rPr>
          <w:rFonts w:ascii="Times New Roman" w:hAnsi="Times New Roman" w:cs="Times New Roman"/>
          <w:sz w:val="26"/>
          <w:szCs w:val="26"/>
        </w:rPr>
        <w:t xml:space="preserve">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расходы составили 15 003 321,75рублей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- на реализацию мероприятий </w:t>
      </w:r>
      <w:r w:rsidRPr="0068599F">
        <w:rPr>
          <w:rFonts w:ascii="Times New Roman" w:hAnsi="Times New Roman" w:cs="Times New Roman"/>
          <w:b/>
          <w:sz w:val="26"/>
          <w:szCs w:val="26"/>
        </w:rPr>
        <w:t>по модернизации школьных систем образования</w:t>
      </w:r>
      <w:r w:rsidRPr="0068599F">
        <w:rPr>
          <w:rFonts w:ascii="Times New Roman" w:hAnsi="Times New Roman" w:cs="Times New Roman"/>
          <w:sz w:val="26"/>
          <w:szCs w:val="26"/>
        </w:rPr>
        <w:t>; израсходовано 50 964 165,74 рублей, капитальный ремонт здания МБОУ СОШ № 5, оснащение средствами обучения за счет средств федерального, областного и местного бюджетов.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 xml:space="preserve">Район характеризуется насыщенной культурной жизнью.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599F">
        <w:rPr>
          <w:rFonts w:ascii="Times New Roman" w:hAnsi="Times New Roman" w:cs="Times New Roman"/>
          <w:sz w:val="26"/>
          <w:szCs w:val="26"/>
        </w:rPr>
        <w:t xml:space="preserve"> Сфера «культуры»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района представлена 31 учреждением культуры: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МБУК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 районный Дом культуры» с 13 филиалами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МБУК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МРБ имени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Баранских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Н.Н. и Н.В.» с  15 филиалами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МБОУДО 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детская школа искусств имени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В.Ф.Кольцова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>».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На сегодняшний день в районе действует 169</w:t>
      </w:r>
      <w:r w:rsidRPr="006859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99F">
        <w:rPr>
          <w:rFonts w:ascii="Times New Roman" w:hAnsi="Times New Roman" w:cs="Times New Roman"/>
          <w:sz w:val="26"/>
          <w:szCs w:val="26"/>
        </w:rPr>
        <w:t>культурно-досуговых формирований, которые охватывают более двух тысяч человек, большинство из которых дети и представители молодежи.</w:t>
      </w:r>
      <w:r w:rsidRPr="0068599F">
        <w:rPr>
          <w:rFonts w:ascii="Times New Roman" w:hAnsi="Times New Roman" w:cs="Times New Roman"/>
          <w:sz w:val="26"/>
          <w:szCs w:val="26"/>
          <w:highlight w:val="yellow"/>
        </w:rPr>
        <w:t xml:space="preserve"> 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РДК принимает активное участие  в реализации федеральной программы «Пушкинская карта», входит в четверку лучших учреждений области по количеству проведенных мероприятий   по ПК.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В летние месяцы в районном Доме культуры в рамках Фестиваля уличного кино проходит показ десяти лучших короткометражных фильмов, снятых молодыми режиссерами. За большой вклад в организацию и проведение Всероссийского Фестиваля уличного кино в Брянской области в адрес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РДК регулярно приходят благодарственное письмо от генерального продюсера Фестиваля Александра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Щерякова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Ежегодно в кинозале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РДК бесплатно проходит просмотр лучших российских кинофильмов в рамках акции «Ночь кино».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В летний сезон 2023 года в городском парке  продолжилась традиция проведения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танцевально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– развлекательных программ для пожилых людей, 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которую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 xml:space="preserve"> организуют и проводят</w:t>
      </w:r>
      <w:r w:rsidRPr="006859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99F">
        <w:rPr>
          <w:rFonts w:ascii="Times New Roman" w:hAnsi="Times New Roman" w:cs="Times New Roman"/>
          <w:sz w:val="26"/>
          <w:szCs w:val="26"/>
        </w:rPr>
        <w:t xml:space="preserve">работники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Согласинского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ПДК</w:t>
      </w:r>
      <w:r w:rsidRPr="0068599F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В День пожилого человека в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Карачевском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 районном Доме культуры  была организована праздничная программа «Души запасы золотые».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Интересы и запросы различных возрастных групп населения существенно отличаются друг от друга. Поэтому очень важно при организации культурно-досуговой  деятельности </w:t>
      </w:r>
      <w:r w:rsidRPr="0068599F">
        <w:rPr>
          <w:rFonts w:ascii="Times New Roman" w:hAnsi="Times New Roman" w:cs="Times New Roman"/>
          <w:sz w:val="26"/>
          <w:szCs w:val="26"/>
        </w:rPr>
        <w:lastRenderedPageBreak/>
        <w:t>учитывать возрастные особенности населения.  Их интересы и духовные запросы, организовывать работу с учетом мотивированного выбора  ими видов и форм культурно - досуговой  деятельности. В отношениях с людьми  стараемся  соблюдать такт, подходить индивидуально в каждом отдельном случае, считаясь с настроением и запросами аудитории, с конкретной обстановкой, то есть творчески.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КДУ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района с 2017 года принимают активное участие в реализации федерального проекта «Местный дом культуры», в рамках которого в 2023 году в МБУК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Карачевский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РДК» прошел ремонт помещений. На эти работы было выделено всего 1149,5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8599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8599F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.  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Благодаря выигранному гранту (10 млн. руб.) в обновленной  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 районной модельной библиотеке появились все возможности для удовлетворения запросов современного читателя. Со дня открытия библиотеки количество посетителей от читателей дошкольников до читателей золотого возраста значительно увеличилось.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 xml:space="preserve">В 2023 году грант 100 тыс. рублей получила </w:t>
      </w:r>
      <w:proofErr w:type="spellStart"/>
      <w:r w:rsidRPr="0068599F">
        <w:rPr>
          <w:rFonts w:ascii="Times New Roman" w:hAnsi="Times New Roman" w:cs="Times New Roman"/>
          <w:b/>
          <w:sz w:val="26"/>
          <w:szCs w:val="26"/>
        </w:rPr>
        <w:t>Согласинская</w:t>
      </w:r>
      <w:proofErr w:type="spellEnd"/>
      <w:r w:rsidRPr="0068599F">
        <w:rPr>
          <w:rFonts w:ascii="Times New Roman" w:hAnsi="Times New Roman" w:cs="Times New Roman"/>
          <w:b/>
          <w:sz w:val="26"/>
          <w:szCs w:val="26"/>
        </w:rPr>
        <w:t xml:space="preserve"> сельская библиотека</w:t>
      </w:r>
      <w:r w:rsidRPr="0068599F">
        <w:rPr>
          <w:rFonts w:ascii="Times New Roman" w:hAnsi="Times New Roman" w:cs="Times New Roman"/>
          <w:sz w:val="26"/>
          <w:szCs w:val="26"/>
        </w:rPr>
        <w:t xml:space="preserve">  (за полученные гранты приобретена современная библиотечная мебель).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8599F">
        <w:rPr>
          <w:rFonts w:ascii="Times New Roman" w:hAnsi="Times New Roman" w:cs="Times New Roman"/>
          <w:b/>
          <w:sz w:val="26"/>
          <w:szCs w:val="26"/>
        </w:rPr>
        <w:t>Карачевская</w:t>
      </w:r>
      <w:proofErr w:type="spellEnd"/>
      <w:r w:rsidRPr="0068599F">
        <w:rPr>
          <w:rFonts w:ascii="Times New Roman" w:hAnsi="Times New Roman" w:cs="Times New Roman"/>
          <w:b/>
          <w:sz w:val="26"/>
          <w:szCs w:val="26"/>
        </w:rPr>
        <w:t xml:space="preserve"> муниципальная модельная районная библиотека им. </w:t>
      </w:r>
      <w:proofErr w:type="spellStart"/>
      <w:r w:rsidRPr="0068599F">
        <w:rPr>
          <w:rFonts w:ascii="Times New Roman" w:hAnsi="Times New Roman" w:cs="Times New Roman"/>
          <w:b/>
          <w:sz w:val="26"/>
          <w:szCs w:val="26"/>
        </w:rPr>
        <w:t>Баранских</w:t>
      </w:r>
      <w:proofErr w:type="spellEnd"/>
      <w:r w:rsidRPr="0068599F">
        <w:rPr>
          <w:rFonts w:ascii="Times New Roman" w:hAnsi="Times New Roman" w:cs="Times New Roman"/>
          <w:b/>
          <w:sz w:val="26"/>
          <w:szCs w:val="26"/>
        </w:rPr>
        <w:t xml:space="preserve"> Н.Н. и Н.В. стала победителем конкурса «Лучшая библиотека года» в специальной номинации «Профессионализм и креативность», получила Диплом, Благодарственное письмо главе администрации </w:t>
      </w:r>
      <w:proofErr w:type="spellStart"/>
      <w:r w:rsidRPr="0068599F">
        <w:rPr>
          <w:rFonts w:ascii="Times New Roman" w:hAnsi="Times New Roman" w:cs="Times New Roman"/>
          <w:b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b/>
          <w:sz w:val="26"/>
          <w:szCs w:val="26"/>
        </w:rPr>
        <w:t xml:space="preserve"> района и памятный сувенир.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 xml:space="preserve">За благотворительные средства, силами самих библиотекарей проведен косметический ремонт в </w:t>
      </w:r>
      <w:proofErr w:type="spellStart"/>
      <w:r w:rsidRPr="0068599F">
        <w:rPr>
          <w:rFonts w:ascii="Times New Roman" w:hAnsi="Times New Roman" w:cs="Times New Roman"/>
          <w:b/>
          <w:sz w:val="26"/>
          <w:szCs w:val="26"/>
        </w:rPr>
        <w:t>Мариничской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библиотеке (заменены окна, вставлена новая дверь, покрашены полы, стены), в </w:t>
      </w:r>
      <w:proofErr w:type="spellStart"/>
      <w:r w:rsidRPr="0068599F">
        <w:rPr>
          <w:rFonts w:ascii="Times New Roman" w:hAnsi="Times New Roman" w:cs="Times New Roman"/>
          <w:b/>
          <w:sz w:val="26"/>
          <w:szCs w:val="26"/>
        </w:rPr>
        <w:t>Согласинской</w:t>
      </w:r>
      <w:proofErr w:type="spellEnd"/>
      <w:r w:rsidRPr="006859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99F">
        <w:rPr>
          <w:rFonts w:ascii="Times New Roman" w:hAnsi="Times New Roman" w:cs="Times New Roman"/>
          <w:sz w:val="26"/>
          <w:szCs w:val="26"/>
        </w:rPr>
        <w:t xml:space="preserve">библиотеке заменены полы, сделана перегородка в комнате, где располагается котёл, постелен линолеум на пол во входной зоне библиотеки, переклеены обои во всем здании. </w:t>
      </w:r>
      <w:r w:rsidRPr="0068599F">
        <w:rPr>
          <w:rFonts w:ascii="Times New Roman" w:hAnsi="Times New Roman" w:cs="Times New Roman"/>
          <w:b/>
          <w:sz w:val="26"/>
          <w:szCs w:val="26"/>
        </w:rPr>
        <w:t xml:space="preserve">В помещении, где </w:t>
      </w:r>
      <w:proofErr w:type="gramStart"/>
      <w:r w:rsidRPr="0068599F">
        <w:rPr>
          <w:rFonts w:ascii="Times New Roman" w:hAnsi="Times New Roman" w:cs="Times New Roman"/>
          <w:b/>
          <w:sz w:val="26"/>
          <w:szCs w:val="26"/>
        </w:rPr>
        <w:t xml:space="preserve">находится </w:t>
      </w:r>
      <w:proofErr w:type="spellStart"/>
      <w:r w:rsidRPr="0068599F">
        <w:rPr>
          <w:rFonts w:ascii="Times New Roman" w:hAnsi="Times New Roman" w:cs="Times New Roman"/>
          <w:b/>
          <w:sz w:val="26"/>
          <w:szCs w:val="26"/>
        </w:rPr>
        <w:t>Верхопольская</w:t>
      </w:r>
      <w:proofErr w:type="spellEnd"/>
      <w:r w:rsidRPr="0068599F">
        <w:rPr>
          <w:rFonts w:ascii="Times New Roman" w:hAnsi="Times New Roman" w:cs="Times New Roman"/>
          <w:b/>
          <w:sz w:val="26"/>
          <w:szCs w:val="26"/>
        </w:rPr>
        <w:t xml:space="preserve"> сельская библиотека проведен</w:t>
      </w:r>
      <w:proofErr w:type="gramEnd"/>
      <w:r w:rsidRPr="0068599F">
        <w:rPr>
          <w:rFonts w:ascii="Times New Roman" w:hAnsi="Times New Roman" w:cs="Times New Roman"/>
          <w:b/>
          <w:sz w:val="26"/>
          <w:szCs w:val="26"/>
        </w:rPr>
        <w:t xml:space="preserve"> природный газ.</w:t>
      </w:r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>В рамках реализации проекта «Пушкинская карта» проведено за 2023 год 62 мероприятия для 1125 участников на сумму участников на сумму 172 тыс. руб.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При участии молодежного Совета и волонтерских объединений проводятся районные мероприятия  и акции различной направленности: добровольческой, патриотической, пропаганды здорового образа жизни, спортивные мероприятия, праздники посвященные: Д</w:t>
      </w:r>
      <w:r>
        <w:rPr>
          <w:rFonts w:ascii="Times New Roman" w:hAnsi="Times New Roman" w:cs="Times New Roman"/>
          <w:sz w:val="26"/>
          <w:szCs w:val="26"/>
        </w:rPr>
        <w:t xml:space="preserve">ню Победы, </w:t>
      </w:r>
      <w:r w:rsidRPr="0068599F">
        <w:rPr>
          <w:rFonts w:ascii="Times New Roman" w:hAnsi="Times New Roman" w:cs="Times New Roman"/>
          <w:sz w:val="26"/>
          <w:szCs w:val="26"/>
        </w:rPr>
        <w:t>Дню города, массовые лыжные гонки «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Карачевская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лыжня- 2023 года», Дню матери.                         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    Отдел культуры, молодежный политики, физической культуры и спорта совместно с молодёжным Советом и центром по развитию добровольческого движения  и общественных инициатив города Карачева  за отчетный период провели  73 мероприятий и акций с активным участием волонтёрских объединений такие как:                                         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- сбор гуманитарной помощи беженцам из ДНР и ЛНР;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   - адресная помощь пожилым  жителям;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-благоустройство памятных мест и мест захоронений защитников Отечества;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   - </w:t>
      </w:r>
      <w:r w:rsidRPr="0068599F">
        <w:rPr>
          <w:rStyle w:val="a9"/>
          <w:rFonts w:ascii="Times New Roman" w:hAnsi="Times New Roman"/>
          <w:color w:val="000000"/>
          <w:sz w:val="26"/>
          <w:szCs w:val="26"/>
          <w:bdr w:val="none" w:sz="0" w:space="0" w:color="auto" w:frame="1"/>
        </w:rPr>
        <w:t>«</w:t>
      </w:r>
      <w:r w:rsidRPr="0068599F">
        <w:rPr>
          <w:rFonts w:ascii="Times New Roman" w:hAnsi="Times New Roman" w:cs="Times New Roman"/>
          <w:bCs/>
          <w:sz w:val="26"/>
          <w:szCs w:val="26"/>
        </w:rPr>
        <w:t xml:space="preserve">Битва ди-джеев», конкурс - </w:t>
      </w:r>
      <w:r w:rsidRPr="0068599F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выставка уникальных автомобилей, </w:t>
      </w:r>
      <w:proofErr w:type="gramStart"/>
      <w:r w:rsidRPr="0068599F">
        <w:rPr>
          <w:rFonts w:ascii="Times New Roman" w:hAnsi="Times New Roman" w:cs="Times New Roman"/>
          <w:bCs/>
          <w:sz w:val="26"/>
          <w:szCs w:val="26"/>
        </w:rPr>
        <w:t>мероприятия</w:t>
      </w:r>
      <w:proofErr w:type="gramEnd"/>
      <w:r w:rsidRPr="0068599F">
        <w:rPr>
          <w:rFonts w:ascii="Times New Roman" w:hAnsi="Times New Roman" w:cs="Times New Roman"/>
          <w:bCs/>
          <w:sz w:val="26"/>
          <w:szCs w:val="26"/>
        </w:rPr>
        <w:t xml:space="preserve"> посвященные Всероссийскому Дню молодежи;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8599F">
        <w:rPr>
          <w:rFonts w:ascii="Times New Roman" w:hAnsi="Times New Roman" w:cs="Times New Roman"/>
          <w:bCs/>
          <w:sz w:val="26"/>
          <w:szCs w:val="26"/>
        </w:rPr>
        <w:t xml:space="preserve">         -  торжественное мероприятие, посвящённое Дню добровольца;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8599F">
        <w:rPr>
          <w:rFonts w:ascii="Times New Roman" w:hAnsi="Times New Roman" w:cs="Times New Roman"/>
          <w:bCs/>
          <w:sz w:val="26"/>
          <w:szCs w:val="26"/>
        </w:rPr>
        <w:t xml:space="preserve">         </w:t>
      </w:r>
      <w:r w:rsidRPr="0068599F">
        <w:rPr>
          <w:rFonts w:ascii="Times New Roman" w:hAnsi="Times New Roman" w:cs="Times New Roman"/>
          <w:sz w:val="26"/>
          <w:szCs w:val="26"/>
        </w:rPr>
        <w:t>- очистка берегов водоемов района;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- акция «Георгиевская ленточка»;</w:t>
      </w:r>
      <w:r w:rsidRPr="00685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</w:pPr>
      <w:r w:rsidRPr="0068599F">
        <w:rPr>
          <w:rFonts w:ascii="Times New Roman" w:hAnsi="Times New Roman" w:cs="Times New Roman"/>
          <w:color w:val="000000"/>
          <w:sz w:val="26"/>
          <w:szCs w:val="26"/>
        </w:rPr>
        <w:t>- акция «Зажги свечу»;</w:t>
      </w:r>
      <w:r w:rsidRPr="0068599F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- акция</w:t>
      </w:r>
      <w:r w:rsidRPr="0068599F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68599F">
        <w:rPr>
          <w:rFonts w:ascii="Times New Roman" w:hAnsi="Times New Roman" w:cs="Times New Roman"/>
          <w:color w:val="000000"/>
          <w:sz w:val="26"/>
          <w:szCs w:val="26"/>
        </w:rPr>
        <w:t>«Письмо солдату»;</w:t>
      </w:r>
      <w:r w:rsidRPr="0068599F">
        <w:rPr>
          <w:rFonts w:ascii="Times New Roman" w:hAnsi="Times New Roman" w:cs="Times New Roman"/>
          <w:color w:val="2C2D2E"/>
          <w:sz w:val="26"/>
          <w:szCs w:val="26"/>
          <w:shd w:val="clear" w:color="auto" w:fill="FFFFFF"/>
        </w:rPr>
        <w:t xml:space="preserve"> </w:t>
      </w:r>
      <w:r w:rsidRPr="00685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 xml:space="preserve">         - </w:t>
      </w:r>
      <w:r w:rsidRPr="0068599F">
        <w:rPr>
          <w:rFonts w:ascii="Times New Roman" w:hAnsi="Times New Roman" w:cs="Times New Roman"/>
          <w:color w:val="000000"/>
          <w:sz w:val="26"/>
          <w:szCs w:val="26"/>
        </w:rPr>
        <w:t xml:space="preserve"> акция «Мы вместе» ко Дню народного единства</w:t>
      </w:r>
      <w:r w:rsidRPr="0068599F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lastRenderedPageBreak/>
        <w:t>-акция «Сад Памяти» и многие другие.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Всестороннее и эффективное развитие физической культуры и спорта является важной составной частью муниципальной социально-экономической политики, направленной на охрану и укрепление здоровья, повышение средней продолжительности и качества жизни населения, а также достойное выступление команд и спортсменов на крупнейших всероссийских и международных спортивных соревнованиях.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В районе ведется целенаправленная работа по использованию средств физической культуры и спорта в формировании здорового образа жизни, который является основой для улучшения качества жизни населения.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Приоритетным направлением в пропаганде ценностей здорового образа жизни является массовое привлечение населения к занятиям физической культурой и спортом.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68599F">
        <w:rPr>
          <w:rFonts w:ascii="Times New Roman" w:eastAsia="Calibri" w:hAnsi="Times New Roman" w:cs="Times New Roman"/>
          <w:sz w:val="26"/>
          <w:szCs w:val="26"/>
        </w:rPr>
        <w:t>За 2023 год в районе в сфере физическая культура и спорт достигнуты следующие результаты: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секциях и группах всех направленностей  занимаются физической культурой и спортом в учреждениях, организациях, предприятиях 10475  человек, что составляет  34 % от числа жителей, что больше в сравнении с 2022 годом.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районе за отчётный  период проведено более 90 спортивно-массовых  физкультурно-оздоровительных 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мероприятий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в которых приняли участие дети, подростки, молодёжь и взрослое население.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Спортсмены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района принимали участие во всех областных соревнованиях, спартакиадах, фестивалях, где становились неоднократными призёрами и победителями соревнований.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За 2023 год всего в областных соревнованиях участвовало − 9755 человек, из них призёров и победителей -180; во Всероссийских- 49 участника - победителей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и призёров-21.</w:t>
      </w:r>
    </w:p>
    <w:p w:rsid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18 спортсменов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района стали членами сборной команды Брянской области по следующим видам спорта: вольная борьба, бокс</w:t>
      </w:r>
      <w:r>
        <w:rPr>
          <w:rFonts w:ascii="Times New Roman" w:eastAsia="Calibri" w:hAnsi="Times New Roman" w:cs="Times New Roman"/>
          <w:sz w:val="26"/>
          <w:szCs w:val="26"/>
        </w:rPr>
        <w:t>, лёгкая атлетика, лыжные гонки и другие.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За   отчетный период  присвоено:   1 спортсмен выполнили  первый разряд, три спортсмена выполнили  норматив Кандидата в Мастера спорта  России (далее по тексту КМС), массовых разрядов 419.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  В 2023 году на территории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района проведено более 90 спортивных мероприятий по 17 видам спорта, 61 раза сборные команды района отдельные спортсмены участвовали в областных соревнованиях.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 Результатом проделанной работы стало формирование условий для сохранения и улучшения физического и духовного здоровья граждан, достижения успехов на областных и всероссийских соревнованиях.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Для развития спорта на отрасль физической культуры и сорта </w:t>
      </w:r>
      <w:r w:rsidRPr="0068599F">
        <w:rPr>
          <w:rFonts w:ascii="Times New Roman" w:eastAsia="Calibri" w:hAnsi="Times New Roman" w:cs="Times New Roman"/>
          <w:sz w:val="26"/>
          <w:szCs w:val="26"/>
        </w:rPr>
        <w:br/>
        <w:t xml:space="preserve">в бюджете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городского поселения в 2023 году выделено и освоено 10 485 019,08 руб. в 2022 году 13 099 184 руб. в 2021 году выделены и освоены средства в размере 8,3 мл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р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ублей.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   На содержание стадиона (заработная плата, содержание автобуса,  коммунальные расходы, приобретение формы, аренда спортивного зала….) выделено и освоено 9098071,94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в 2022 г -8,6 мл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р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уб., в 2021 году-7,3  мл. рублей.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 На оплату коммунальных услуг ДЮСШ и прочие услуги 449 106,77 руб. в 2022 - 527 тыс. рублей, а в 2021 году– 350 тыс. рублей.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 На организацию и проведение соревнований, а также на приобретение инвентаря, спортивной формы, оплата взносов, аренда футбольного поля, проезда, питания и </w:t>
      </w:r>
      <w:r w:rsidRPr="0068599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проживания сборных команд и спортсменов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городского поселения выделено и освоено 937 840,37 руб. в 2022-  966 тыс.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руб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в 2021 году– 630 тыс. рублей.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  Из бюджета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муниципального района выделено и освоено 99 тысяч руб.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Для строительства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ФОКа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были проведены 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географические-геодезические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изыскания на сумму 149 500 тыс. рублей.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Прослеживается положительная динамика занимающихся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спортивных секциях по видам спорта 2021 году –1 627 человек, в 2022 году– 1 731человек, в 2023 году– 1 825 человек.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Карачевской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детско-юношеской спортивной школе успешно развиваются 9 видов спорта: бокс, вольная борьба, лыжные гонки, легкая атлетика, волейбол, футбол,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полиатлон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баскетбол, гиревой спорт. Занятия с детьми проводятся на бесплатной основе.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В спортивной школе занимаются 652 человека.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На базе детско-юношеской спортивной школы открыт Центр тестирования по приёму нормативов Всероссийского физкультурно-спортивного комплекса «Готов к труду и обороне» (ГТО). Для рациональной работы Центра тестирования введены 1,5 ставки, закуплена оргтехника.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Планом поэтапного внедрения Всероссийского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физкультурно-спортивного комплекса «Готов к труду и бороне» на территории 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района проводятся плановый еженедельный приём нормативов комплекса ГТО и фестивали ГТО.           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За 2023 год успешно выполнили и получили знаки отличия 965 человек это значительное увеличение в сравнении с 2022 годом - 400 человек. 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      В связи с этим в 2024 году в рамках федерального проекта «Спорт-норма жизни» национального проекта «Демография» запланировано строительство физкультурно-оздоровительного комплекса.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Анализ развития физической культуры и спорта в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Карачевском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районе показывает, что предстоит еще много сделать для усиления роли физической культуры и спорта в социальном развитии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района. Так как для решения задач федерального проекта «Спорт-норма жизни» Национального проекта «Демография» необходимо создать для всех категорий и групп населения условия для занятий физической культурой и спортом, массовым спортом, в том числе повышение уровня обеспеченности населения объектами спорта и подготовка спортивного резерва.</w:t>
      </w:r>
    </w:p>
    <w:p w:rsidR="0068599F" w:rsidRPr="0068599F" w:rsidRDefault="0068599F" w:rsidP="0068599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b/>
          <w:sz w:val="26"/>
          <w:szCs w:val="26"/>
        </w:rPr>
        <w:t>Одним из приоритетных вопросов в работе администрации</w:t>
      </w:r>
      <w:r w:rsidRPr="006859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района является ремонт дорог, благоустройство, санитарное состояние подведомственных территорий и капитальный ремонт многоквартирных домов.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hAnsi="Times New Roman" w:cs="Times New Roman"/>
          <w:sz w:val="26"/>
          <w:szCs w:val="26"/>
        </w:rPr>
        <w:t>В 2023 году</w:t>
      </w: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на территории муниципального образования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муниципального района Брянской области проведен капитальный ремонт крыш 5 многоквартирных жилых домов: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г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.К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арачев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ул.Ленина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д.51А;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с.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Бошино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ул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.Ш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кольная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д. 1;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с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.Б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ошино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ул.Школьная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д.2;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с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.В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ельяминова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ул.Октябрьская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д.15;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с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.В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>ельяминова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ул. Октябрьская, д.16.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Проведены общие собрания собственников помещений по многоквартирным жилым домам: № 3 по ул. Свердлова в г. Карачеве, № 17 по ул. Садовой в с. Вельяминова, № 17 по ул. Октябрьская в с. Вельяминова, № 3 по ул. Трудовая в д.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Масловка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района Брянской области с решениями о проведении капитального ремонта крыш в 2024 году.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proofErr w:type="gramEnd"/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В 2023 году </w:t>
      </w:r>
      <w:r w:rsidRPr="0068599F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68599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Pr="0068599F">
        <w:rPr>
          <w:rFonts w:ascii="Times New Roman" w:hAnsi="Times New Roman" w:cs="Times New Roman"/>
          <w:sz w:val="26"/>
          <w:szCs w:val="26"/>
        </w:rPr>
        <w:t xml:space="preserve"> района была предоставлена субсидия из областного бюджета, за счет средств дорожного фонда на ремонт автомобильной дороги </w:t>
      </w:r>
      <w:r w:rsidRPr="0068599F">
        <w:rPr>
          <w:rFonts w:ascii="Times New Roman" w:eastAsia="Calibri" w:hAnsi="Times New Roman" w:cs="Times New Roman"/>
          <w:sz w:val="26"/>
          <w:szCs w:val="26"/>
        </w:rPr>
        <w:t>г. Карачев, ул. Ленина – 13 230, 52 тыс. руб.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>Так же за счет средств местного бюджета был выполнен:</w:t>
      </w:r>
    </w:p>
    <w:p w:rsidR="0068599F" w:rsidRP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Капитальный ремонт автомобильных дорог в г. Карачев, ул. К. Либкнехта, пер. Калинина, ул. Дзержинского – ул. Тургенева, п. Теплое, ул. Мира на общую сумму 7 178,58 тыс. рублей.</w:t>
      </w:r>
      <w:proofErr w:type="gramEnd"/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proofErr w:type="gramStart"/>
      <w:r w:rsidRPr="0068599F">
        <w:rPr>
          <w:rFonts w:ascii="Times New Roman" w:hAnsi="Times New Roman" w:cs="Times New Roman"/>
          <w:sz w:val="26"/>
          <w:szCs w:val="26"/>
        </w:rPr>
        <w:t xml:space="preserve">Произведено устройство переходного (щебёночного) типа покрытия дороги </w:t>
      </w: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 г. Карачев, ул. Мира, ул. Брянская, д. Волково, ул. Новая, д.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Мылинка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ул. Советская на сумму 8 264,24 тыс. рублей.</w:t>
      </w:r>
      <w:proofErr w:type="gramEnd"/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Благоустройство тротуаров в </w:t>
      </w:r>
      <w:proofErr w:type="gramStart"/>
      <w:r w:rsidRPr="0068599F">
        <w:rPr>
          <w:rFonts w:ascii="Times New Roman" w:eastAsia="Calibri" w:hAnsi="Times New Roman" w:cs="Times New Roman"/>
          <w:sz w:val="26"/>
          <w:szCs w:val="26"/>
        </w:rPr>
        <w:t>г</w:t>
      </w:r>
      <w:proofErr w:type="gramEnd"/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 Карачеве по ул. Кольцова, ул. Пролетарская, ул. К. Либкнехта, ул. Урицкого на сумму 7135,24 тысяч рублей.</w:t>
      </w: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599F">
        <w:rPr>
          <w:rFonts w:ascii="Times New Roman" w:eastAsia="Calibri" w:hAnsi="Times New Roman" w:cs="Times New Roman"/>
          <w:sz w:val="26"/>
          <w:szCs w:val="26"/>
        </w:rPr>
        <w:t xml:space="preserve">В 2023 году. В рамках программы </w:t>
      </w:r>
      <w:proofErr w:type="spellStart"/>
      <w:r w:rsidRPr="0068599F">
        <w:rPr>
          <w:rFonts w:ascii="Times New Roman" w:eastAsia="Calibri" w:hAnsi="Times New Roman" w:cs="Times New Roman"/>
          <w:sz w:val="26"/>
          <w:szCs w:val="26"/>
        </w:rPr>
        <w:t>догазификация</w:t>
      </w:r>
      <w:proofErr w:type="spellEnd"/>
      <w:r w:rsidRPr="0068599F">
        <w:rPr>
          <w:rFonts w:ascii="Times New Roman" w:eastAsia="Calibri" w:hAnsi="Times New Roman" w:cs="Times New Roman"/>
          <w:sz w:val="26"/>
          <w:szCs w:val="26"/>
        </w:rPr>
        <w:t>, силами АО «Газпром газораспределение Брянск» филиал центральный выполнены работы по прокладке газопроводов к 55 домовладениям.</w:t>
      </w:r>
    </w:p>
    <w:p w:rsidR="0068599F" w:rsidRDefault="0068599F" w:rsidP="0068599F">
      <w:pPr>
        <w:pStyle w:val="a3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599F" w:rsidRPr="0068599F" w:rsidRDefault="0068599F" w:rsidP="0068599F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" w:name="_GoBack"/>
      <w:bookmarkEnd w:id="2"/>
      <w:r w:rsidRPr="0068599F">
        <w:rPr>
          <w:rFonts w:ascii="Times New Roman" w:eastAsia="Calibri" w:hAnsi="Times New Roman" w:cs="Times New Roman"/>
          <w:sz w:val="26"/>
          <w:szCs w:val="26"/>
        </w:rPr>
        <w:t>Всем спасибо за работу.</w:t>
      </w:r>
    </w:p>
    <w:p w:rsidR="00E26390" w:rsidRPr="008620CD" w:rsidRDefault="00E26390" w:rsidP="008620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26390" w:rsidRPr="008620CD" w:rsidSect="008620C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61B42"/>
    <w:multiLevelType w:val="hybridMultilevel"/>
    <w:tmpl w:val="BD18CB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12"/>
    <w:rsid w:val="00001A08"/>
    <w:rsid w:val="00027339"/>
    <w:rsid w:val="0003115A"/>
    <w:rsid w:val="000843BB"/>
    <w:rsid w:val="00092DAC"/>
    <w:rsid w:val="000E368F"/>
    <w:rsid w:val="00184FA8"/>
    <w:rsid w:val="00191B49"/>
    <w:rsid w:val="001A5A69"/>
    <w:rsid w:val="00265450"/>
    <w:rsid w:val="00290C44"/>
    <w:rsid w:val="002C5989"/>
    <w:rsid w:val="00311620"/>
    <w:rsid w:val="00315FC7"/>
    <w:rsid w:val="00335935"/>
    <w:rsid w:val="00360AA2"/>
    <w:rsid w:val="0037135B"/>
    <w:rsid w:val="003A74B8"/>
    <w:rsid w:val="003C1270"/>
    <w:rsid w:val="003E101F"/>
    <w:rsid w:val="00422FB5"/>
    <w:rsid w:val="00482A58"/>
    <w:rsid w:val="004B0A4C"/>
    <w:rsid w:val="004F2F58"/>
    <w:rsid w:val="005031B4"/>
    <w:rsid w:val="005303B0"/>
    <w:rsid w:val="0055733C"/>
    <w:rsid w:val="005C7CDA"/>
    <w:rsid w:val="005F2A77"/>
    <w:rsid w:val="006567FC"/>
    <w:rsid w:val="0068599F"/>
    <w:rsid w:val="006E46B4"/>
    <w:rsid w:val="00790A6B"/>
    <w:rsid w:val="007D6263"/>
    <w:rsid w:val="007F4A75"/>
    <w:rsid w:val="007F6B55"/>
    <w:rsid w:val="007F7681"/>
    <w:rsid w:val="008206C2"/>
    <w:rsid w:val="0084073B"/>
    <w:rsid w:val="008620CD"/>
    <w:rsid w:val="00870433"/>
    <w:rsid w:val="00896E78"/>
    <w:rsid w:val="008D3E84"/>
    <w:rsid w:val="008E12BB"/>
    <w:rsid w:val="008E4E5E"/>
    <w:rsid w:val="008F67AB"/>
    <w:rsid w:val="00925C30"/>
    <w:rsid w:val="00966B99"/>
    <w:rsid w:val="0098460E"/>
    <w:rsid w:val="0098775F"/>
    <w:rsid w:val="009A7905"/>
    <w:rsid w:val="009C0636"/>
    <w:rsid w:val="009C5595"/>
    <w:rsid w:val="00A000C6"/>
    <w:rsid w:val="00A77C88"/>
    <w:rsid w:val="00AC4EC2"/>
    <w:rsid w:val="00B33941"/>
    <w:rsid w:val="00B56A08"/>
    <w:rsid w:val="00C0791F"/>
    <w:rsid w:val="00C777C7"/>
    <w:rsid w:val="00C85F27"/>
    <w:rsid w:val="00CA53D1"/>
    <w:rsid w:val="00CB169B"/>
    <w:rsid w:val="00D350C8"/>
    <w:rsid w:val="00D65548"/>
    <w:rsid w:val="00D65679"/>
    <w:rsid w:val="00D92FE0"/>
    <w:rsid w:val="00DD268C"/>
    <w:rsid w:val="00DF2604"/>
    <w:rsid w:val="00E21166"/>
    <w:rsid w:val="00E26390"/>
    <w:rsid w:val="00E27CD0"/>
    <w:rsid w:val="00E41312"/>
    <w:rsid w:val="00E51FFF"/>
    <w:rsid w:val="00EB27B1"/>
    <w:rsid w:val="00EF370E"/>
    <w:rsid w:val="00F02E33"/>
    <w:rsid w:val="00F13877"/>
    <w:rsid w:val="00F27C4A"/>
    <w:rsid w:val="00F3501E"/>
    <w:rsid w:val="00F41E64"/>
    <w:rsid w:val="00F87DAF"/>
    <w:rsid w:val="00FA0555"/>
    <w:rsid w:val="00FB62ED"/>
    <w:rsid w:val="00FC18E6"/>
    <w:rsid w:val="00FD50F4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1387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1387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20C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F13877"/>
  </w:style>
  <w:style w:type="paragraph" w:customStyle="1" w:styleId="ConsNormal">
    <w:name w:val="ConsNormal"/>
    <w:rsid w:val="00F1387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5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54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685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6859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Strong"/>
    <w:basedOn w:val="a0"/>
    <w:uiPriority w:val="22"/>
    <w:qFormat/>
    <w:rsid w:val="0068599F"/>
    <w:rPr>
      <w:rFonts w:cs="Times New Roman"/>
      <w:b/>
      <w:bCs/>
    </w:rPr>
  </w:style>
  <w:style w:type="paragraph" w:customStyle="1" w:styleId="Standard">
    <w:name w:val="Standard"/>
    <w:uiPriority w:val="99"/>
    <w:rsid w:val="0068599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1387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1387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20C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13877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F13877"/>
  </w:style>
  <w:style w:type="paragraph" w:customStyle="1" w:styleId="ConsNormal">
    <w:name w:val="ConsNormal"/>
    <w:rsid w:val="00F1387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5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54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685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6859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Strong"/>
    <w:basedOn w:val="a0"/>
    <w:uiPriority w:val="22"/>
    <w:qFormat/>
    <w:rsid w:val="0068599F"/>
    <w:rPr>
      <w:rFonts w:cs="Times New Roman"/>
      <w:b/>
      <w:bCs/>
    </w:rPr>
  </w:style>
  <w:style w:type="paragraph" w:customStyle="1" w:styleId="Standard">
    <w:name w:val="Standard"/>
    <w:uiPriority w:val="99"/>
    <w:rsid w:val="0068599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7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2CFD3-7D8C-4E67-BD53-A000804A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4039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Первушова</cp:lastModifiedBy>
  <cp:revision>2</cp:revision>
  <cp:lastPrinted>2023-03-31T08:23:00Z</cp:lastPrinted>
  <dcterms:created xsi:type="dcterms:W3CDTF">2024-04-26T14:09:00Z</dcterms:created>
  <dcterms:modified xsi:type="dcterms:W3CDTF">2024-04-26T14:09:00Z</dcterms:modified>
</cp:coreProperties>
</file>